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D68" w:rsidRPr="00722F5A" w:rsidRDefault="00ED6D68" w:rsidP="00ED6D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На виконання вимог Закону України «Про доступ до публічної інформації» 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ED6D68" w:rsidRPr="00722F5A" w:rsidRDefault="00ED6D68" w:rsidP="00ED6D68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ED6D68" w:rsidRPr="00722F5A" w:rsidRDefault="00ED6D68" w:rsidP="00ED6D68">
      <w:pPr>
        <w:pStyle w:val="a3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ED6D68" w:rsidRPr="00722F5A" w:rsidRDefault="00ED6D68" w:rsidP="00ED6D68">
      <w:pPr>
        <w:pStyle w:val="a3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ED6D68" w:rsidRPr="00722F5A" w:rsidRDefault="00ED6D68" w:rsidP="00ED6D68">
      <w:pPr>
        <w:pStyle w:val="a3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ED6D68" w:rsidRPr="00722F5A" w:rsidRDefault="00ED6D68" w:rsidP="00ED6D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Відповідальним за організацію доступу до публічної інформації, що знаходиться у володінні територіального управління призначено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Бащук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(у разі </w:t>
      </w:r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відсутності – головного 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Харченко І.М.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ED6D68" w:rsidRPr="00722F5A" w:rsidRDefault="00ED6D68" w:rsidP="00ED6D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ED6D68" w:rsidRDefault="00ED6D68" w:rsidP="00ED6D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в  територіальне управління Державної судової  адміністрації  України  в Волинській</w:t>
      </w:r>
      <w:r>
        <w:rPr>
          <w:rFonts w:ascii="Times New Roman" w:hAnsi="Times New Roman" w:cs="Times New Roman"/>
          <w:sz w:val="28"/>
          <w:szCs w:val="28"/>
        </w:rPr>
        <w:t xml:space="preserve"> надійшло 7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722F5A">
        <w:rPr>
          <w:rFonts w:ascii="Times New Roman" w:hAnsi="Times New Roman" w:cs="Times New Roman"/>
          <w:sz w:val="28"/>
          <w:szCs w:val="28"/>
        </w:rPr>
        <w:t xml:space="preserve"> на отримання публічної інформації</w:t>
      </w:r>
      <w:r>
        <w:rPr>
          <w:rFonts w:ascii="Times New Roman" w:hAnsi="Times New Roman" w:cs="Times New Roman"/>
          <w:sz w:val="28"/>
          <w:szCs w:val="28"/>
        </w:rPr>
        <w:t>, з них: 6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електронну адресу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територіального управління, 1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поштову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D68" w:rsidRDefault="00ED6D68" w:rsidP="00ED6D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 результатами  розгляду запитів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усім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запитувачам інформації надано відповіді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>
        <w:rPr>
          <w:rFonts w:ascii="Times New Roman" w:hAnsi="Times New Roman" w:cs="Times New Roman"/>
          <w:sz w:val="28"/>
          <w:szCs w:val="28"/>
        </w:rPr>
        <w:t>едбачений чинним законодавством;</w:t>
      </w:r>
    </w:p>
    <w:p w:rsidR="00ED6D68" w:rsidRPr="00722F5A" w:rsidRDefault="00ED6D68" w:rsidP="00ED6D68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 кінець І кварталу 2019 року у територіальному управлінні відсутні нерозглянуті запити на публічну інформацію.</w:t>
      </w:r>
    </w:p>
    <w:p w:rsidR="00427B4F" w:rsidRPr="00ED6D68" w:rsidRDefault="00ED6D68" w:rsidP="00ED6D68">
      <w:pPr>
        <w:ind w:firstLine="708"/>
        <w:jc w:val="both"/>
      </w:pPr>
      <w:bookmarkStart w:id="0" w:name="_GoBack"/>
      <w:bookmarkEnd w:id="0"/>
      <w:r w:rsidRPr="00722F5A">
        <w:rPr>
          <w:rFonts w:ascii="Times New Roman" w:hAnsi="Times New Roman" w:cs="Times New Roman"/>
          <w:sz w:val="28"/>
          <w:szCs w:val="28"/>
          <w:lang w:eastAsia="uk-UA"/>
        </w:rPr>
        <w:t>Відповідальним працівником територіального управління щоквартально готується інформація про кількість запитів, які надійшли на ад</w:t>
      </w:r>
      <w:r>
        <w:rPr>
          <w:rFonts w:ascii="Times New Roman" w:hAnsi="Times New Roman" w:cs="Times New Roman"/>
          <w:sz w:val="28"/>
          <w:szCs w:val="28"/>
          <w:lang w:eastAsia="uk-UA"/>
        </w:rPr>
        <w:t>ресу територіального управління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та аналізується стан роботи із запитами на інформацію. Дана інформація оприлюднюються на офіційному веб-сайті територіального управління Державної судової адміністрації України в Волинській області</w:t>
      </w:r>
      <w:r w:rsidRPr="00ED6D68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в розділі «Публічна інформація».</w:t>
      </w:r>
    </w:p>
    <w:sectPr w:rsidR="00427B4F" w:rsidRPr="00ED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88C"/>
    <w:rsid w:val="0033388C"/>
    <w:rsid w:val="00427B4F"/>
    <w:rsid w:val="00ED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63663"/>
  <w15:chartTrackingRefBased/>
  <w15:docId w15:val="{1058FB46-56EF-4CCD-A21C-14FE63DE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962</Characters>
  <Application>Microsoft Office Word</Application>
  <DocSecurity>0</DocSecurity>
  <Lines>8</Lines>
  <Paragraphs>5</Paragraphs>
  <ScaleCrop>false</ScaleCrop>
  <Company>1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Сніжко</dc:creator>
  <cp:keywords/>
  <dc:description/>
  <cp:lastModifiedBy>Олена Сніжко</cp:lastModifiedBy>
  <cp:revision>2</cp:revision>
  <dcterms:created xsi:type="dcterms:W3CDTF">2019-04-01T08:20:00Z</dcterms:created>
  <dcterms:modified xsi:type="dcterms:W3CDTF">2019-04-01T08:22:00Z</dcterms:modified>
</cp:coreProperties>
</file>