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142FBF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FBF">
        <w:rPr>
          <w:rFonts w:ascii="Times New Roman" w:hAnsi="Times New Roman" w:cs="Times New Roman"/>
          <w:sz w:val="24"/>
          <w:szCs w:val="24"/>
        </w:rPr>
        <w:t>№</w:t>
      </w:r>
      <w:r w:rsidR="00756887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1DEF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42FBF" w:rsidRPr="00142FBF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786232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887"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2FB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142FBF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 w:rsidRPr="00142FB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142FBF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142F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42FBF" w:rsidRPr="00142FBF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57C8D" w:rsidRPr="00142FB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42FBF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D8538B" w:rsidRPr="00142FBF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F09BC" w:rsidRPr="00142FB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BF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7C8D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відділу</w:t>
      </w:r>
      <w:r w:rsidR="0056565E">
        <w:rPr>
          <w:rFonts w:ascii="Times New Roman" w:hAnsi="Times New Roman" w:cs="Times New Roman"/>
          <w:b/>
          <w:sz w:val="24"/>
          <w:szCs w:val="24"/>
        </w:rPr>
        <w:t xml:space="preserve"> з забезпечення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Забезпечує правильне застосування законодавства у терит</w:t>
            </w:r>
            <w:r>
              <w:rPr>
                <w:lang w:val="uk-UA"/>
              </w:rPr>
              <w:t>оріальному управлінні, місцевих</w:t>
            </w:r>
            <w:r w:rsidRPr="003353B0">
              <w:rPr>
                <w:lang w:val="uk-UA"/>
              </w:rPr>
              <w:t xml:space="preserve"> судах області, інформує начальника територіального управління про необхідність вжиття заходів до скасування актів, прийнятих з порушенням законодавства.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Здійснює підготовк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ктів</w:t>
            </w:r>
            <w:proofErr w:type="spellEnd"/>
            <w:r w:rsidRPr="003353B0">
              <w:rPr>
                <w:lang w:val="uk-UA"/>
              </w:rPr>
              <w:t xml:space="preserve"> внутрішніх нормативних актів, господарських догово</w:t>
            </w:r>
            <w:r>
              <w:rPr>
                <w:lang w:val="uk-UA"/>
              </w:rPr>
              <w:t xml:space="preserve">рів (контрактів), розглядає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нормативних актів, які надійшли для погодження, з питань, що належать до компетенції терито</w:t>
            </w:r>
            <w:r>
              <w:rPr>
                <w:lang w:val="uk-UA"/>
              </w:rPr>
              <w:t xml:space="preserve">ріального управління, готує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письмових висновків чи зауважень до них.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Веде претензійно-позовну роботу; представляє у встановленому законодавством порядку інтереси територіального управління в судах, інших органах під час розгляду правових питань і спорів; дає правову оцінку претензіям, що пред'явлені у зв'язку з порушенням майнових прав і законних інтересів.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A1738D">
              <w:rPr>
                <w:lang w:val="uk-UA"/>
              </w:rPr>
              <w:t>Аналізує наслідки розгляду претензій, позовів і судових справ, практику укладання та виконання договорів (контрактів);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Бере участь у розгляді матеріалів за наслідками перевірок, ревізій, інвентаризацій, дає правові висновки за фактами виявлених правопорушень.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Аналізує матеріали, що надійшли від правоохоронних і контролюючих органів, результати претензійної і позовної роботи, стан договірної роботи, дані статистичної звітності, що характеризують стан законності в діяльності територіального управління; розробляє відповідні пропозиції щодо усунення недоліків у правовому забезпеченні та вносить їх на розгляд начальника територіального управління.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945817">
              <w:rPr>
                <w:lang w:val="uk-UA"/>
              </w:rPr>
              <w:t>Організує і проводить  роботу, пов'язану  із  підвищенням рівня правових знань працівників територіального управління, місцевих судів області, інформує про чинне законодавство, роз'яснює існуючу практику його застосування; дає консультації з правових питань.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CE08F9">
              <w:rPr>
                <w:lang w:val="uk-UA"/>
              </w:rPr>
              <w:t xml:space="preserve">Планування та організація закупівельної діяльності з метою задоволення потреб </w:t>
            </w:r>
            <w:r>
              <w:rPr>
                <w:lang w:val="uk-UA"/>
              </w:rPr>
              <w:t xml:space="preserve">місцевих загальних судів області та територіального управління </w:t>
            </w:r>
            <w:r w:rsidRPr="00CE08F9">
              <w:rPr>
                <w:lang w:val="uk-UA"/>
              </w:rPr>
              <w:t xml:space="preserve">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</w:t>
            </w:r>
            <w:proofErr w:type="spellStart"/>
            <w:r w:rsidRPr="00CE08F9">
              <w:rPr>
                <w:lang w:val="uk-UA"/>
              </w:rPr>
              <w:t>закупівлях</w:t>
            </w:r>
            <w:proofErr w:type="spellEnd"/>
            <w:r w:rsidRPr="00CE08F9">
              <w:rPr>
                <w:lang w:val="uk-UA"/>
              </w:rPr>
              <w:t xml:space="preserve"> відповідно до законодавства та підзаконних актів у сфері публічних </w:t>
            </w:r>
            <w:proofErr w:type="spellStart"/>
            <w:r w:rsidRPr="00CE08F9"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3206F">
              <w:rPr>
                <w:lang w:val="uk-UA"/>
              </w:rPr>
              <w:t>Забезпечує ведення, складення та подання необхідної статистичної та іншої звітності про роботу за визначеним напрямом, несе відповідальність за її достовірність.</w:t>
            </w:r>
          </w:p>
          <w:p w:rsidR="00275885" w:rsidRP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057C8D">
              <w:rPr>
                <w:lang w:val="uk-UA"/>
              </w:rPr>
              <w:lastRenderedPageBreak/>
              <w:t>Забезпечує ділове листування з органами виконавчої влади, підприємствами, установами та організаціями з питань, що стосуються його діяльності;  введення та зберіганням документів і справ згідно напряму роботи.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D8538B" w:rsidRPr="00CA3A36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D8538B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057C8D" w:rsidRPr="00E07536" w:rsidRDefault="00142FBF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трок призначення особи, яка досягла</w:t>
            </w:r>
            <w:r w:rsidRPr="00AD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65-річного віку, становить один рік з правом повторного призначення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AD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1"/>
            <w:bookmarkEnd w:id="1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2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3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4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5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176"/>
            <w:bookmarkEnd w:id="6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446"/>
            <w:bookmarkEnd w:id="7"/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177"/>
            <w:bookmarkEnd w:id="8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9" w:name="n1508"/>
            <w:bookmarkEnd w:id="9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НАДС до </w:t>
            </w:r>
            <w:r w:rsidR="00142FBF">
              <w:rPr>
                <w:rFonts w:ascii="Times New Roman" w:hAnsi="Times New Roman" w:cs="Times New Roman"/>
              </w:rPr>
              <w:t>09</w:t>
            </w:r>
            <w:r w:rsidRPr="00D8538B">
              <w:rPr>
                <w:rFonts w:ascii="Times New Roman" w:hAnsi="Times New Roman" w:cs="Times New Roman"/>
              </w:rPr>
              <w:t xml:space="preserve"> </w:t>
            </w:r>
            <w:r w:rsidR="00142FBF">
              <w:rPr>
                <w:rFonts w:ascii="Times New Roman" w:hAnsi="Times New Roman" w:cs="Times New Roman"/>
              </w:rPr>
              <w:t>липня</w:t>
            </w:r>
            <w:r w:rsidRPr="00D8538B">
              <w:rPr>
                <w:rFonts w:ascii="Times New Roman" w:hAnsi="Times New Roman" w:cs="Times New Roman"/>
              </w:rPr>
              <w:t xml:space="preserve"> 202</w:t>
            </w:r>
            <w:r w:rsidR="00D8538B" w:rsidRPr="00D8538B">
              <w:rPr>
                <w:rFonts w:ascii="Times New Roman" w:hAnsi="Times New Roman" w:cs="Times New Roman"/>
              </w:rPr>
              <w:t>1</w:t>
            </w:r>
            <w:r w:rsidR="00057C8D">
              <w:rPr>
                <w:rFonts w:ascii="Times New Roman" w:hAnsi="Times New Roman" w:cs="Times New Roman"/>
              </w:rPr>
              <w:t xml:space="preserve"> року 15.45 год.</w:t>
            </w:r>
          </w:p>
          <w:p w:rsidR="00275885" w:rsidRPr="000F09B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або спосіб проведення тестування.</w:t>
            </w:r>
          </w:p>
          <w:p w:rsidR="00057C8D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Місце або спосіб проведення співбесіди 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6C2EA6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D8538B" w:rsidRDefault="00275885" w:rsidP="00057C8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142FBF">
              <w:rPr>
                <w:rFonts w:ascii="Times New Roman" w:hAnsi="Times New Roman" w:cs="Times New Roman"/>
              </w:rPr>
              <w:t>13</w:t>
            </w:r>
            <w:r w:rsidR="00057C8D" w:rsidRPr="00057C8D">
              <w:rPr>
                <w:rFonts w:ascii="Times New Roman" w:hAnsi="Times New Roman" w:cs="Times New Roman"/>
              </w:rPr>
              <w:t xml:space="preserve"> </w:t>
            </w:r>
            <w:r w:rsidR="00142FBF">
              <w:rPr>
                <w:rFonts w:ascii="Times New Roman" w:hAnsi="Times New Roman" w:cs="Times New Roman"/>
              </w:rPr>
              <w:t>липня</w:t>
            </w:r>
            <w:r w:rsidR="00057C8D" w:rsidRPr="00057C8D">
              <w:rPr>
                <w:rFonts w:ascii="Times New Roman" w:hAnsi="Times New Roman" w:cs="Times New Roman"/>
              </w:rPr>
              <w:t xml:space="preserve"> 2021 року, початок о 1</w:t>
            </w:r>
            <w:r w:rsidR="00057C8D" w:rsidRPr="00057C8D">
              <w:rPr>
                <w:rFonts w:ascii="Times New Roman" w:hAnsi="Times New Roman" w:cs="Times New Roman"/>
                <w:lang w:val="ru-RU"/>
              </w:rPr>
              <w:t>0</w:t>
            </w:r>
            <w:r w:rsidR="00057C8D" w:rsidRPr="00057C8D">
              <w:rPr>
                <w:rFonts w:ascii="Times New Roman" w:hAnsi="Times New Roman" w:cs="Times New Roman"/>
              </w:rPr>
              <w:t xml:space="preserve"> год.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E07536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5885" w:rsidRPr="00E07536" w:rsidRDefault="00786232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Трофимчук Юрій Ігорович</w:t>
            </w:r>
          </w:p>
          <w:p w:rsidR="00275885" w:rsidRPr="00E07536" w:rsidRDefault="00786232" w:rsidP="00BF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(0332) 773 315</w:t>
            </w:r>
          </w:p>
          <w:p w:rsidR="00275885" w:rsidRPr="00E07536" w:rsidRDefault="00275885" w:rsidP="00786232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Default="00142FBF" w:rsidP="00BF0953">
            <w:pPr>
              <w:pStyle w:val="a8"/>
              <w:jc w:val="both"/>
              <w:rPr>
                <w:sz w:val="22"/>
                <w:szCs w:val="22"/>
              </w:rPr>
            </w:pPr>
            <w:r w:rsidRPr="00252884">
              <w:t>Вища освіта у галузі знань «Право», «Публічне управління та адміністрування»</w:t>
            </w:r>
            <w:r>
              <w:t xml:space="preserve"> </w:t>
            </w:r>
            <w:r w:rsidR="00275885" w:rsidRPr="009E7132">
              <w:rPr>
                <w:sz w:val="22"/>
                <w:szCs w:val="22"/>
              </w:rPr>
              <w:t>з освітнім ступенем</w:t>
            </w:r>
            <w:r w:rsidR="00B75009">
              <w:rPr>
                <w:sz w:val="22"/>
                <w:szCs w:val="22"/>
              </w:rPr>
              <w:t xml:space="preserve"> не нижче</w:t>
            </w:r>
            <w:r w:rsidR="00275885" w:rsidRPr="009E7132">
              <w:rPr>
                <w:sz w:val="22"/>
                <w:szCs w:val="22"/>
              </w:rPr>
              <w:t xml:space="preserve"> </w:t>
            </w:r>
            <w:r w:rsidR="00057C8D">
              <w:rPr>
                <w:sz w:val="22"/>
                <w:szCs w:val="22"/>
              </w:rPr>
              <w:t>бакалавра, молодшого бакалавра</w:t>
            </w:r>
            <w:r w:rsidR="00B75009">
              <w:rPr>
                <w:sz w:val="22"/>
                <w:szCs w:val="22"/>
              </w:rPr>
              <w:t>.</w:t>
            </w:r>
            <w:r w:rsidR="00275885" w:rsidRPr="009E7132">
              <w:rPr>
                <w:sz w:val="22"/>
                <w:szCs w:val="22"/>
              </w:rPr>
              <w:t xml:space="preserve"> </w:t>
            </w:r>
          </w:p>
          <w:p w:rsidR="00275885" w:rsidRPr="009E7132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E07536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6C2EA6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93483C" w:rsidRPr="00DA7CFD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B74EBF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B74EBF">
              <w:rPr>
                <w:lang w:val="uk-UA"/>
              </w:rPr>
              <w:t>Орієнтація на професійний розвиток</w:t>
            </w:r>
          </w:p>
        </w:tc>
        <w:tc>
          <w:tcPr>
            <w:tcW w:w="7221" w:type="dxa"/>
          </w:tcPr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 xml:space="preserve">ініціативність щодо підвищення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самовдосконалення, самоосвіти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93483C" w:rsidRPr="00271B2A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7221" w:type="dxa"/>
          </w:tcPr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93483C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</w:t>
            </w:r>
            <w:r>
              <w:rPr>
                <w:rFonts w:ascii="Times New Roman" w:hAnsi="Times New Roman" w:cs="Times New Roman"/>
              </w:rPr>
              <w:t>аїни «Про запобігання корупції»;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даних»;</w:t>
            </w:r>
          </w:p>
          <w:p w:rsidR="0093483C" w:rsidRPr="00AF0F20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B7981">
              <w:rPr>
                <w:rFonts w:ascii="Times New Roman" w:hAnsi="Times New Roman" w:cs="Times New Roman"/>
              </w:rPr>
              <w:t>Закон України «Про публічні закупівлі»;</w:t>
            </w:r>
          </w:p>
          <w:p w:rsidR="0093483C" w:rsidRPr="003E54A3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E54A3">
              <w:rPr>
                <w:rFonts w:ascii="Times New Roman" w:hAnsi="Times New Roman" w:cs="Times New Roman"/>
              </w:rPr>
              <w:t xml:space="preserve">Наказ Міністерства розвитку економіки, торгівлі та сільського господарства України від </w:t>
            </w:r>
            <w:r w:rsidRPr="003E54A3">
              <w:rPr>
                <w:rStyle w:val="rvts9"/>
                <w:rFonts w:ascii="Times New Roman" w:hAnsi="Times New Roman" w:cs="Times New Roman"/>
              </w:rPr>
              <w:t>15.04.2020  № 708 «</w:t>
            </w:r>
            <w:r w:rsidRPr="003E54A3">
              <w:rPr>
                <w:rStyle w:val="rvts23"/>
                <w:rFonts w:ascii="Times New Roman" w:hAnsi="Times New Roman" w:cs="Times New Roman"/>
              </w:rPr>
              <w:t>Про затвердження Порядку визначення предмета закупівлі»;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rvts23"/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 xml:space="preserve">06.03.2015  № </w:t>
            </w:r>
            <w:r>
              <w:rPr>
                <w:rStyle w:val="rvts9"/>
                <w:rFonts w:ascii="Times New Roman" w:hAnsi="Times New Roman" w:cs="Times New Roman"/>
              </w:rPr>
              <w:t xml:space="preserve">30 </w:t>
            </w:r>
            <w:r w:rsidRPr="00AF0F20">
              <w:rPr>
                <w:rStyle w:val="rvts9"/>
                <w:rFonts w:ascii="Times New Roman" w:hAnsi="Times New Roman" w:cs="Times New Roman"/>
              </w:rPr>
              <w:t>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претензійно-позовної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;</w:t>
            </w:r>
          </w:p>
          <w:p w:rsidR="0093483C" w:rsidRPr="00E07536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>01.04.2021  № 99 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договірної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.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25" w:hanging="360"/>
      </w:pPr>
    </w:lvl>
    <w:lvl w:ilvl="2" w:tplc="0422001B" w:tentative="1">
      <w:start w:val="1"/>
      <w:numFmt w:val="lowerRoman"/>
      <w:lvlText w:val="%3."/>
      <w:lvlJc w:val="right"/>
      <w:pPr>
        <w:ind w:left="8745" w:hanging="180"/>
      </w:pPr>
    </w:lvl>
    <w:lvl w:ilvl="3" w:tplc="0422000F" w:tentative="1">
      <w:start w:val="1"/>
      <w:numFmt w:val="decimal"/>
      <w:lvlText w:val="%4."/>
      <w:lvlJc w:val="left"/>
      <w:pPr>
        <w:ind w:left="9465" w:hanging="360"/>
      </w:pPr>
    </w:lvl>
    <w:lvl w:ilvl="4" w:tplc="04220019" w:tentative="1">
      <w:start w:val="1"/>
      <w:numFmt w:val="lowerLetter"/>
      <w:lvlText w:val="%5."/>
      <w:lvlJc w:val="left"/>
      <w:pPr>
        <w:ind w:left="10185" w:hanging="360"/>
      </w:pPr>
    </w:lvl>
    <w:lvl w:ilvl="5" w:tplc="0422001B" w:tentative="1">
      <w:start w:val="1"/>
      <w:numFmt w:val="lowerRoman"/>
      <w:lvlText w:val="%6."/>
      <w:lvlJc w:val="right"/>
      <w:pPr>
        <w:ind w:left="10905" w:hanging="180"/>
      </w:pPr>
    </w:lvl>
    <w:lvl w:ilvl="6" w:tplc="0422000F" w:tentative="1">
      <w:start w:val="1"/>
      <w:numFmt w:val="decimal"/>
      <w:lvlText w:val="%7."/>
      <w:lvlJc w:val="left"/>
      <w:pPr>
        <w:ind w:left="11625" w:hanging="360"/>
      </w:pPr>
    </w:lvl>
    <w:lvl w:ilvl="7" w:tplc="04220019" w:tentative="1">
      <w:start w:val="1"/>
      <w:numFmt w:val="lowerLetter"/>
      <w:lvlText w:val="%8."/>
      <w:lvlJc w:val="left"/>
      <w:pPr>
        <w:ind w:left="12345" w:hanging="360"/>
      </w:pPr>
    </w:lvl>
    <w:lvl w:ilvl="8" w:tplc="0422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57C8D"/>
    <w:rsid w:val="000712F7"/>
    <w:rsid w:val="0007428E"/>
    <w:rsid w:val="000B00FF"/>
    <w:rsid w:val="000C196D"/>
    <w:rsid w:val="000E1C81"/>
    <w:rsid w:val="000E4577"/>
    <w:rsid w:val="000F09BC"/>
    <w:rsid w:val="00127F0B"/>
    <w:rsid w:val="00142FBF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E4503"/>
    <w:rsid w:val="004F7101"/>
    <w:rsid w:val="004F771E"/>
    <w:rsid w:val="00507049"/>
    <w:rsid w:val="00541D10"/>
    <w:rsid w:val="00543731"/>
    <w:rsid w:val="005469C6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86232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1330"/>
    <w:rsid w:val="008B3E5B"/>
    <w:rsid w:val="008C01FF"/>
    <w:rsid w:val="008F1007"/>
    <w:rsid w:val="008F66C7"/>
    <w:rsid w:val="00906EAE"/>
    <w:rsid w:val="00926E71"/>
    <w:rsid w:val="0093483C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75009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01A51"/>
    <w:rsid w:val="00D03E0B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4874"/>
    <w:rsid w:val="00DE1DEF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33D4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7D69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Юрій Трофимчук</cp:lastModifiedBy>
  <cp:revision>2</cp:revision>
  <cp:lastPrinted>2021-06-09T12:46:00Z</cp:lastPrinted>
  <dcterms:created xsi:type="dcterms:W3CDTF">2021-07-02T11:44:00Z</dcterms:created>
  <dcterms:modified xsi:type="dcterms:W3CDTF">2021-07-02T11:44:00Z</dcterms:modified>
</cp:coreProperties>
</file>