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7B" w:rsidRPr="00722F5A" w:rsidRDefault="00EF287B" w:rsidP="00EF28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EF287B" w:rsidRPr="00722F5A" w:rsidRDefault="00EF287B" w:rsidP="00EF287B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EF287B" w:rsidRPr="00722F5A" w:rsidRDefault="00EF287B" w:rsidP="00EF287B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EF287B" w:rsidRPr="00722F5A" w:rsidRDefault="00EF287B" w:rsidP="00EF287B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EF287B" w:rsidRPr="00722F5A" w:rsidRDefault="00EF287B" w:rsidP="00EF287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EF287B" w:rsidRPr="00722F5A" w:rsidRDefault="00EF287B" w:rsidP="00EF28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Відповідальним за організацію доступу до публічної інформації, що знаходиться у володінні територіального управління призначено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Бащук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(у разі </w:t>
      </w:r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відсутності – головного 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Харченко І.М.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EF287B" w:rsidRPr="00722F5A" w:rsidRDefault="00EF287B" w:rsidP="00EF28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EF287B" w:rsidRDefault="00EF287B" w:rsidP="00EF28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в  територіальне управління Державної судової  адміністрації  України  в Волинській</w:t>
      </w:r>
      <w:r>
        <w:rPr>
          <w:rFonts w:ascii="Times New Roman" w:hAnsi="Times New Roman" w:cs="Times New Roman"/>
          <w:sz w:val="28"/>
          <w:szCs w:val="28"/>
        </w:rPr>
        <w:t xml:space="preserve"> надійшов 21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 на отримання публічної інформації</w:t>
      </w:r>
      <w:r>
        <w:rPr>
          <w:rFonts w:ascii="Times New Roman" w:hAnsi="Times New Roman" w:cs="Times New Roman"/>
          <w:sz w:val="28"/>
          <w:szCs w:val="28"/>
        </w:rPr>
        <w:t>, з них: 12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електронну адресу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територіального управління, 9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поштову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87B" w:rsidRDefault="00EF287B" w:rsidP="00EF28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 результатами  розгляду запитів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EF287B" w:rsidRDefault="00EF287B" w:rsidP="00EF28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- 17-ом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запитувачам інформації надано відповіді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>
        <w:rPr>
          <w:rFonts w:ascii="Times New Roman" w:hAnsi="Times New Roman" w:cs="Times New Roman"/>
          <w:sz w:val="28"/>
          <w:szCs w:val="28"/>
        </w:rPr>
        <w:t>едбачений чинним законодавством;</w:t>
      </w:r>
    </w:p>
    <w:p w:rsidR="00EF287B" w:rsidRDefault="00EF287B" w:rsidP="00EF28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4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запит</w:t>
      </w:r>
      <w:r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на інформацію направлено належному розпоряднику інформації з одночасним повідомленням про це запитувача.</w:t>
      </w:r>
    </w:p>
    <w:p w:rsidR="00EF287B" w:rsidRPr="00722F5A" w:rsidRDefault="00EF287B" w:rsidP="00EF28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 кінець 2017 року у територіальному управлінні відсутні нерозглянуті запити на публічну інформацію.</w:t>
      </w:r>
    </w:p>
    <w:p w:rsidR="00EF287B" w:rsidRPr="00722F5A" w:rsidRDefault="00EF287B" w:rsidP="00EF28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Відповідальним працівником територіального управління щоквартально готується інформація про кількість запитів, які надійшли на адресу територіального управління  та аналізується стан роботи із запитами на інформацію. Дана інформація оприлюднюються на офіційному веб-сайті територіального управління Державної судової адміністрації України в Волинській області в Розділі «Доступ до публічної інформації».</w:t>
      </w:r>
    </w:p>
    <w:p w:rsidR="007F46F2" w:rsidRDefault="007F46F2">
      <w:bookmarkStart w:id="0" w:name="_GoBack"/>
      <w:bookmarkEnd w:id="0"/>
    </w:p>
    <w:sectPr w:rsidR="007F4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7D"/>
    <w:rsid w:val="007F46F2"/>
    <w:rsid w:val="00EF287B"/>
    <w:rsid w:val="00F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8330A-8BA7-4EDB-9CD0-CF9214B6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1007</Characters>
  <Application>Microsoft Office Word</Application>
  <DocSecurity>0</DocSecurity>
  <Lines>8</Lines>
  <Paragraphs>5</Paragraphs>
  <ScaleCrop>false</ScaleCrop>
  <Company>diakov.net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2018-01-04T07:25:00Z</dcterms:created>
  <dcterms:modified xsi:type="dcterms:W3CDTF">2018-01-04T07:25:00Z</dcterms:modified>
</cp:coreProperties>
</file>